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B491E" w:rsidRDefault="005B491E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2B5EB2" w:rsidRDefault="002B5EB2" w:rsidP="002B5EB2">
      <w:proofErr w:type="gramStart"/>
      <w:r>
        <w:t>alkalmas</w:t>
      </w:r>
      <w:proofErr w:type="gramEnd"/>
      <w:r>
        <w:t xml:space="preserve"> kültéri készülékek biztonságos használatára</w:t>
      </w:r>
    </w:p>
    <w:p w:rsidR="002B5EB2" w:rsidRDefault="002B5EB2" w:rsidP="002B5EB2">
      <w:proofErr w:type="gramStart"/>
      <w:r>
        <w:t>záró</w:t>
      </w:r>
      <w:proofErr w:type="gramEnd"/>
      <w:r>
        <w:t xml:space="preserve"> fedél minden aljzathoz</w:t>
      </w:r>
    </w:p>
    <w:p w:rsidR="002B5EB2" w:rsidRDefault="002B5EB2" w:rsidP="002B5EB2">
      <w:proofErr w:type="gramStart"/>
      <w:r>
        <w:t>masszív</w:t>
      </w:r>
      <w:proofErr w:type="gramEnd"/>
      <w:r>
        <w:t>, tömör gumikábel</w:t>
      </w:r>
    </w:p>
    <w:p w:rsidR="002B5EB2" w:rsidRDefault="002B5EB2" w:rsidP="002B5EB2">
      <w:r>
        <w:t>4 aljzat gyermekvédelemmel ellátva</w:t>
      </w:r>
    </w:p>
    <w:p w:rsidR="002B5EB2" w:rsidRDefault="002B5EB2" w:rsidP="002B5EB2">
      <w:proofErr w:type="gramStart"/>
      <w:r>
        <w:t>kültéri</w:t>
      </w:r>
      <w:proofErr w:type="gramEnd"/>
      <w:r>
        <w:t xml:space="preserve"> kivitel (IP44)</w:t>
      </w:r>
    </w:p>
    <w:p w:rsidR="00E0687A" w:rsidRPr="00282F7A" w:rsidRDefault="002B5EB2" w:rsidP="002B5EB2">
      <w:proofErr w:type="gramStart"/>
      <w:r>
        <w:t>leszúrható</w:t>
      </w:r>
      <w:bookmarkStart w:id="0" w:name="_GoBack"/>
      <w:bookmarkEnd w:id="0"/>
      <w:proofErr w:type="gramEnd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2022-08-29T13:16:00Z</dcterms:created>
  <dcterms:modified xsi:type="dcterms:W3CDTF">2022-08-29T13:16:00Z</dcterms:modified>
</cp:coreProperties>
</file>